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0E" w:rsidRDefault="00F75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E240E" w:rsidRDefault="00F751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7E240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E240E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7E2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7E240E" w:rsidRDefault="007E240E">
            <w:pPr>
              <w:rPr>
                <w:color w:val="FF0000"/>
                <w:sz w:val="24"/>
                <w:szCs w:val="24"/>
              </w:rPr>
            </w:pPr>
          </w:p>
        </w:tc>
      </w:tr>
      <w:tr w:rsidR="007E24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выполнения выпускной </w:t>
            </w:r>
            <w:r>
              <w:rPr>
                <w:sz w:val="24"/>
                <w:szCs w:val="24"/>
              </w:rPr>
              <w:t>квалификационной работы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E240E" w:rsidRDefault="00F751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 ОК-3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работать в коллективе, толерантно воспринимая </w:t>
            </w:r>
            <w:r>
              <w:rPr>
                <w:sz w:val="24"/>
                <w:szCs w:val="24"/>
                <w:shd w:val="clear" w:color="auto" w:fill="FFFFFF"/>
              </w:rPr>
              <w:t>социальные, этнические, конфессиональные и культурные различия ОК-5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</w:t>
            </w:r>
            <w:r>
              <w:rPr>
                <w:sz w:val="24"/>
                <w:szCs w:val="24"/>
                <w:shd w:val="clear" w:color="auto" w:fill="FFFFFF"/>
              </w:rPr>
              <w:t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</w:t>
            </w:r>
            <w:r>
              <w:rPr>
                <w:sz w:val="24"/>
                <w:szCs w:val="24"/>
                <w:shd w:val="clear" w:color="auto" w:fill="FFFFFF"/>
              </w:rPr>
              <w:t>работку данных, необходимых для решения профессиональных задач ОПК-2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</w:t>
            </w:r>
            <w:r>
              <w:rPr>
                <w:sz w:val="24"/>
                <w:szCs w:val="24"/>
                <w:shd w:val="clear" w:color="auto" w:fill="FFFFFF"/>
              </w:rPr>
              <w:t>ды ОПК-3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</w:t>
            </w:r>
            <w:r>
              <w:rPr>
                <w:sz w:val="24"/>
                <w:szCs w:val="24"/>
                <w:shd w:val="clear" w:color="auto" w:fill="FFFFFF"/>
              </w:rPr>
              <w:t>экономических показателей, характеризующих деятельность хозяйствующих субъектов ПК-1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</w:t>
            </w:r>
            <w:r>
              <w:rPr>
                <w:sz w:val="24"/>
                <w:szCs w:val="24"/>
                <w:shd w:val="clear" w:color="auto" w:fill="FFFFFF"/>
              </w:rPr>
              <w:t>хозяйствующих субъектов ПК-2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описа</w:t>
            </w:r>
            <w:r>
              <w:rPr>
                <w:sz w:val="24"/>
                <w:szCs w:val="24"/>
                <w:shd w:val="clear" w:color="auto" w:fill="FFFFFF"/>
              </w:rPr>
              <w:t>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</w:t>
            </w:r>
            <w:r>
              <w:rPr>
                <w:sz w:val="24"/>
                <w:szCs w:val="24"/>
                <w:shd w:val="clear" w:color="auto" w:fill="FFFFFF"/>
              </w:rPr>
              <w:t>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</w:t>
            </w:r>
            <w:r>
              <w:rPr>
                <w:sz w:val="24"/>
                <w:szCs w:val="24"/>
                <w:shd w:val="clear" w:color="auto" w:fill="FFFFFF"/>
              </w:rPr>
              <w:t>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</w:t>
            </w:r>
            <w:r>
              <w:rPr>
                <w:sz w:val="24"/>
                <w:szCs w:val="24"/>
                <w:shd w:val="clear" w:color="auto" w:fill="FFFFFF"/>
              </w:rPr>
              <w:t xml:space="preserve"> подготовить информационный обзор и/или аналитический отчет ПК-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7 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организовать деятельность малой г</w:t>
            </w:r>
            <w:r>
              <w:rPr>
                <w:sz w:val="24"/>
                <w:szCs w:val="24"/>
                <w:shd w:val="clear" w:color="auto" w:fill="FFFFFF"/>
              </w:rPr>
              <w:t>руппы, созданной для реализации конкретного экономического проекта ПК-9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критически оценивать предлагаемые варианты </w:t>
            </w:r>
            <w:r>
              <w:rPr>
                <w:sz w:val="24"/>
                <w:szCs w:val="24"/>
                <w:shd w:val="clear" w:color="auto" w:fill="FFFFFF"/>
              </w:rPr>
              <w:t>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расчетно-кассовое обсл</w:t>
            </w:r>
            <w:r>
              <w:rPr>
                <w:sz w:val="24"/>
                <w:szCs w:val="24"/>
                <w:shd w:val="clear" w:color="auto" w:fill="FFFFFF"/>
              </w:rPr>
              <w:t>уживание клиентов, межбанковские расчеты, расчеты по экспортно-импортным операциям ПК-24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</w:t>
            </w:r>
            <w:r>
              <w:rPr>
                <w:sz w:val="24"/>
                <w:szCs w:val="24"/>
                <w:shd w:val="clear" w:color="auto" w:fill="FFFFFF"/>
              </w:rPr>
              <w:t>ровать и регулировать целевые резервы ПК-25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активно-пассивные и посреднические операции с ценными бумагами ПК-26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готовить отчетность и обеспечивать контроль за выполнением резервных требований Банка России ПК-27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</w:t>
            </w:r>
            <w:r>
              <w:rPr>
                <w:sz w:val="24"/>
                <w:szCs w:val="24"/>
                <w:shd w:val="clear" w:color="auto" w:fill="FFFFFF"/>
              </w:rPr>
              <w:t>обность вести учет имущества, доходов, расходов и результатов деятельности кредитных организаций, уплату налогов, составлять бухгалтерскую отчетность ПК-28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</w:t>
            </w:r>
            <w:r>
              <w:rPr>
                <w:sz w:val="24"/>
                <w:szCs w:val="24"/>
              </w:rPr>
              <w:t xml:space="preserve"> (график) план проведения практики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7E240E" w:rsidRDefault="00F751C7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</w:t>
              </w:r>
              <w:r>
                <w:rPr>
                  <w:rStyle w:val="ListLabel484"/>
                </w:rPr>
                <w:t>anium.com/go.php?id=1005922</w:t>
              </w:r>
            </w:hyperlink>
          </w:p>
          <w:p w:rsidR="007E240E" w:rsidRDefault="00F751C7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7E240E" w:rsidRDefault="00F751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7E240E" w:rsidRDefault="00F751C7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b/>
              </w:rPr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</w:t>
            </w:r>
            <w:r>
              <w:t xml:space="preserve">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7E240E" w:rsidRDefault="00F751C7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</w:t>
            </w:r>
            <w:r>
              <w:t xml:space="preserve">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http://znanium.com/go.php?id=513859</w:t>
              </w:r>
            </w:hyperlink>
          </w:p>
          <w:p w:rsidR="007E240E" w:rsidRDefault="00F751C7">
            <w:pPr>
              <w:pStyle w:val="aff6"/>
              <w:tabs>
                <w:tab w:val="left" w:pos="569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Перечень электронных образовательных ресурсов, к которым обеспечивается доступ обучающихся, в </w:t>
            </w:r>
            <w:r>
              <w:rPr>
                <w:b/>
              </w:rPr>
              <w:t>том числе приспособленные для использования инвалидами и лицами с ограниченными возможностями здоровья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</w:t>
              </w:r>
              <w:r>
                <w:rPr>
                  <w:rStyle w:val="-"/>
                  <w:sz w:val="24"/>
                  <w:szCs w:val="24"/>
                </w:rPr>
                <w:t>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</w:t>
            </w:r>
            <w:r>
              <w:rPr>
                <w:sz w:val="24"/>
                <w:szCs w:val="24"/>
              </w:rPr>
              <w:t>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E240E" w:rsidRDefault="00F751C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</w:t>
              </w:r>
              <w:r>
                <w:rPr>
                  <w:rStyle w:val="-"/>
                  <w:sz w:val="24"/>
                  <w:szCs w:val="24"/>
                </w:rPr>
                <w:t>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751C7" w:rsidTr="00965359">
        <w:tc>
          <w:tcPr>
            <w:tcW w:w="10683" w:type="dxa"/>
            <w:gridSpan w:val="3"/>
            <w:shd w:val="clear" w:color="auto" w:fill="auto"/>
          </w:tcPr>
          <w:p w:rsidR="00F751C7" w:rsidRDefault="00F751C7" w:rsidP="00F751C7">
            <w:pPr>
              <w:jc w:val="both"/>
              <w:rPr>
                <w:color w:val="000000"/>
                <w:sz w:val="24"/>
                <w:szCs w:val="24"/>
              </w:rPr>
            </w:pPr>
            <w:r w:rsidRPr="00F751C7">
              <w:rPr>
                <w:color w:val="000000"/>
                <w:sz w:val="24"/>
                <w:szCs w:val="24"/>
              </w:rPr>
              <w:t>08.004</w:t>
            </w:r>
            <w:r w:rsidRPr="00F751C7">
              <w:rPr>
                <w:color w:val="000000"/>
                <w:sz w:val="24"/>
                <w:szCs w:val="24"/>
              </w:rPr>
              <w:tab/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 </w:t>
            </w:r>
          </w:p>
          <w:p w:rsidR="00F751C7" w:rsidRDefault="00F751C7" w:rsidP="00F751C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F751C7" w:rsidRDefault="00F751C7" w:rsidP="00F751C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240E" w:rsidRDefault="00F751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E240E" w:rsidRDefault="00F751C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</w:t>
            </w:r>
            <w:r>
              <w:rPr>
                <w:color w:val="000000"/>
                <w:sz w:val="24"/>
                <w:szCs w:val="24"/>
              </w:rPr>
              <w:t>8 без ограничения срока действия.</w:t>
            </w:r>
          </w:p>
          <w:p w:rsidR="007E240E" w:rsidRDefault="00F751C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</w:t>
            </w:r>
            <w:r>
              <w:rPr>
                <w:color w:val="000000"/>
                <w:sz w:val="24"/>
                <w:szCs w:val="24"/>
              </w:rPr>
              <w:t>2017 без ограничения срока действия.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E240E" w:rsidRDefault="00F7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</w:t>
            </w:r>
            <w:r>
              <w:rPr>
                <w:bCs/>
                <w:sz w:val="24"/>
                <w:szCs w:val="24"/>
              </w:rPr>
              <w:t xml:space="preserve"> «Инвестиционные возможности России»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</w:t>
            </w:r>
            <w:r>
              <w:rPr>
                <w:bCs/>
                <w:sz w:val="24"/>
                <w:szCs w:val="24"/>
              </w:rPr>
              <w:t>т ООН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</w:t>
            </w:r>
            <w:r>
              <w:rPr>
                <w:bCs/>
                <w:sz w:val="24"/>
                <w:szCs w:val="24"/>
              </w:rPr>
              <w:t>дловской области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7E240E" w:rsidRDefault="00F751C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E240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0E" w:rsidRDefault="00F751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E240E" w:rsidRDefault="00F751C7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7E240E" w:rsidRDefault="00F751C7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7E240E" w:rsidRDefault="00F751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7E240E" w:rsidRDefault="007E240E">
            <w:pPr>
              <w:pStyle w:val="afff7"/>
              <w:spacing w:line="240" w:lineRule="auto"/>
              <w:ind w:left="0" w:firstLine="0"/>
            </w:pPr>
          </w:p>
        </w:tc>
      </w:tr>
    </w:tbl>
    <w:p w:rsidR="007E240E" w:rsidRDefault="007E240E">
      <w:pPr>
        <w:ind w:left="-284"/>
        <w:rPr>
          <w:sz w:val="24"/>
          <w:szCs w:val="24"/>
        </w:rPr>
      </w:pPr>
    </w:p>
    <w:p w:rsidR="007E240E" w:rsidRDefault="00F751C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Л.И. Юзвович </w:t>
      </w:r>
    </w:p>
    <w:p w:rsidR="007E240E" w:rsidRDefault="007E240E">
      <w:pPr>
        <w:jc w:val="right"/>
        <w:rPr>
          <w:sz w:val="24"/>
          <w:szCs w:val="24"/>
        </w:rPr>
      </w:pPr>
      <w:bookmarkStart w:id="0" w:name="_GoBack"/>
      <w:bookmarkEnd w:id="0"/>
    </w:p>
    <w:sectPr w:rsidR="007E240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C4"/>
    <w:multiLevelType w:val="multilevel"/>
    <w:tmpl w:val="F2461DF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28602274"/>
    <w:multiLevelType w:val="multilevel"/>
    <w:tmpl w:val="CC22E718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" w15:restartNumberingAfterBreak="0">
    <w:nsid w:val="4AF136FE"/>
    <w:multiLevelType w:val="multilevel"/>
    <w:tmpl w:val="B404A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7E240E"/>
    <w:rsid w:val="007E240E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9DB3"/>
  <w15:docId w15:val="{31313B6B-5157-4584-8BA0-31BC619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character" w:customStyle="1" w:styleId="ListLabel487">
    <w:name w:val="ListLabel 487"/>
    <w:qFormat/>
    <w:rPr>
      <w:rFonts w:cs="Times New Roman"/>
      <w:sz w:val="24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  <w:b/>
      <w:color w:val="000000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i/>
      <w:color w:val="0000FF"/>
      <w:sz w:val="24"/>
      <w:szCs w:val="24"/>
      <w:u w:val="single"/>
    </w:rPr>
  </w:style>
  <w:style w:type="character" w:customStyle="1" w:styleId="ListLabel506">
    <w:name w:val="ListLabel 506"/>
    <w:qFormat/>
    <w:rPr>
      <w:sz w:val="24"/>
      <w:szCs w:val="24"/>
    </w:rPr>
  </w:style>
  <w:style w:type="character" w:customStyle="1" w:styleId="ListLabel507">
    <w:name w:val="ListLabel 507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832884"/>
  </w:style>
  <w:style w:type="numbering" w:customStyle="1" w:styleId="WW8Num1">
    <w:name w:val="WW8Num1"/>
    <w:qFormat/>
    <w:rsid w:val="00832884"/>
  </w:style>
  <w:style w:type="numbering" w:customStyle="1" w:styleId="afffffffc">
    <w:name w:val="Стиль многоуровневый"/>
    <w:qFormat/>
    <w:rsid w:val="00832884"/>
  </w:style>
  <w:style w:type="numbering" w:customStyle="1" w:styleId="WW8Num4">
    <w:name w:val="WW8Num4"/>
    <w:qFormat/>
    <w:rsid w:val="00832884"/>
  </w:style>
  <w:style w:type="numbering" w:customStyle="1" w:styleId="93">
    <w:name w:val="Стиль многоуровневый9"/>
    <w:qFormat/>
    <w:rsid w:val="00832884"/>
  </w:style>
  <w:style w:type="numbering" w:customStyle="1" w:styleId="WW8Num16">
    <w:name w:val="WW8Num16"/>
    <w:qFormat/>
    <w:rsid w:val="00832884"/>
  </w:style>
  <w:style w:type="numbering" w:customStyle="1" w:styleId="2fe">
    <w:name w:val="Стиль многоуровневый2"/>
    <w:qFormat/>
    <w:rsid w:val="00832884"/>
  </w:style>
  <w:style w:type="numbering" w:customStyle="1" w:styleId="WW8Num10">
    <w:name w:val="WW8Num10"/>
    <w:qFormat/>
    <w:rsid w:val="00832884"/>
  </w:style>
  <w:style w:type="numbering" w:customStyle="1" w:styleId="WW8Num7">
    <w:name w:val="WW8Num7"/>
    <w:qFormat/>
    <w:rsid w:val="00832884"/>
  </w:style>
  <w:style w:type="numbering" w:customStyle="1" w:styleId="73">
    <w:name w:val="Стиль многоуровневый7"/>
    <w:qFormat/>
    <w:rsid w:val="00832884"/>
  </w:style>
  <w:style w:type="numbering" w:customStyle="1" w:styleId="1f3">
    <w:name w:val="Стиль многоуровневый1"/>
    <w:qFormat/>
    <w:rsid w:val="00832884"/>
  </w:style>
  <w:style w:type="numbering" w:customStyle="1" w:styleId="WW8Num22">
    <w:name w:val="WW8Num22"/>
    <w:qFormat/>
    <w:rsid w:val="00832884"/>
  </w:style>
  <w:style w:type="numbering" w:customStyle="1" w:styleId="WW8Num15">
    <w:name w:val="WW8Num15"/>
    <w:qFormat/>
    <w:rsid w:val="00832884"/>
  </w:style>
  <w:style w:type="numbering" w:customStyle="1" w:styleId="64">
    <w:name w:val="Стиль многоуровневый6"/>
    <w:qFormat/>
    <w:rsid w:val="00832884"/>
  </w:style>
  <w:style w:type="numbering" w:customStyle="1" w:styleId="3b">
    <w:name w:val="Стиль многоуровневый3"/>
    <w:qFormat/>
    <w:rsid w:val="00832884"/>
  </w:style>
  <w:style w:type="numbering" w:customStyle="1" w:styleId="WW8Num23">
    <w:name w:val="WW8Num23"/>
    <w:qFormat/>
    <w:rsid w:val="00832884"/>
  </w:style>
  <w:style w:type="numbering" w:customStyle="1" w:styleId="1f4">
    <w:name w:val="Маркированный список 1"/>
    <w:qFormat/>
    <w:rsid w:val="00832884"/>
  </w:style>
  <w:style w:type="numbering" w:customStyle="1" w:styleId="WW8Num5">
    <w:name w:val="WW8Num5"/>
    <w:qFormat/>
    <w:rsid w:val="00832884"/>
  </w:style>
  <w:style w:type="numbering" w:customStyle="1" w:styleId="WW8Num6">
    <w:name w:val="WW8Num6"/>
    <w:qFormat/>
    <w:rsid w:val="00832884"/>
  </w:style>
  <w:style w:type="numbering" w:customStyle="1" w:styleId="45">
    <w:name w:val="Стиль многоуровневый4"/>
    <w:qFormat/>
    <w:rsid w:val="00832884"/>
  </w:style>
  <w:style w:type="numbering" w:customStyle="1" w:styleId="Numbering1">
    <w:name w:val="Numbering 1"/>
    <w:qFormat/>
    <w:rsid w:val="00832884"/>
  </w:style>
  <w:style w:type="numbering" w:customStyle="1" w:styleId="WingdingsSymbol">
    <w:name w:val="Стиль многоуровневый Wingdings (Symbol) (латиница) полужирный"/>
    <w:qFormat/>
    <w:rsid w:val="00832884"/>
  </w:style>
  <w:style w:type="numbering" w:customStyle="1" w:styleId="WW8Num12">
    <w:name w:val="WW8Num12"/>
    <w:qFormat/>
    <w:rsid w:val="00832884"/>
  </w:style>
  <w:style w:type="numbering" w:customStyle="1" w:styleId="WW8Num9">
    <w:name w:val="WW8Num9"/>
    <w:qFormat/>
    <w:rsid w:val="00832884"/>
  </w:style>
  <w:style w:type="numbering" w:customStyle="1" w:styleId="WW8Num14">
    <w:name w:val="WW8Num14"/>
    <w:qFormat/>
    <w:rsid w:val="00832884"/>
  </w:style>
  <w:style w:type="numbering" w:customStyle="1" w:styleId="54">
    <w:name w:val="Стиль многоуровневый5"/>
    <w:qFormat/>
    <w:rsid w:val="00832884"/>
  </w:style>
  <w:style w:type="numbering" w:customStyle="1" w:styleId="WW8Num3">
    <w:name w:val="WW8Num3"/>
    <w:qFormat/>
    <w:rsid w:val="00832884"/>
  </w:style>
  <w:style w:type="numbering" w:customStyle="1" w:styleId="WW8Num2">
    <w:name w:val="WW8Num2"/>
    <w:qFormat/>
    <w:rsid w:val="00832884"/>
  </w:style>
  <w:style w:type="numbering" w:customStyle="1" w:styleId="WW8Num13">
    <w:name w:val="WW8Num13"/>
    <w:qFormat/>
    <w:rsid w:val="00832884"/>
  </w:style>
  <w:style w:type="numbering" w:customStyle="1" w:styleId="83">
    <w:name w:val="Стиль многоуровневый8"/>
    <w:qFormat/>
    <w:rsid w:val="00832884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1538</Words>
  <Characters>8767</Characters>
  <Application>Microsoft Office Word</Application>
  <DocSecurity>0</DocSecurity>
  <Lines>73</Lines>
  <Paragraphs>20</Paragraphs>
  <ScaleCrop>false</ScaleCrop>
  <Company>Microsoft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2019-06-09T16:05:00Z</cp:lastPrinted>
  <dcterms:created xsi:type="dcterms:W3CDTF">2019-06-09T16:05:00Z</dcterms:created>
  <dcterms:modified xsi:type="dcterms:W3CDTF">2020-03-24T07:55:00Z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